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4A956" w14:textId="77777777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14:paraId="4DE0F007" w14:textId="55B4BCDC" w:rsidR="00BA10CB" w:rsidRPr="00B364CA" w:rsidRDefault="00BA10CB" w:rsidP="005140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364CA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9B2F4A" w:rsidRPr="00B364CA">
        <w:rPr>
          <w:rFonts w:ascii="Times New Roman" w:hAnsi="Times New Roman" w:cs="Times New Roman"/>
          <w:b/>
          <w:sz w:val="28"/>
          <w:szCs w:val="28"/>
        </w:rPr>
        <w:t>подготовке проекта муниципального</w:t>
      </w:r>
      <w:r w:rsidRPr="00B364CA">
        <w:rPr>
          <w:rFonts w:ascii="Times New Roman" w:hAnsi="Times New Roman" w:cs="Times New Roman"/>
          <w:b/>
          <w:sz w:val="28"/>
          <w:szCs w:val="28"/>
        </w:rPr>
        <w:t xml:space="preserve"> нормативного правового акта </w:t>
      </w:r>
    </w:p>
    <w:p w14:paraId="496527B1" w14:textId="77777777" w:rsidR="00BA10CB" w:rsidRPr="00B364CA" w:rsidRDefault="00BA10CB" w:rsidP="00BA10CB">
      <w:pPr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14:paraId="48B08F43" w14:textId="547E2390" w:rsidR="00BA10CB" w:rsidRPr="00B364CA" w:rsidRDefault="00F74933" w:rsidP="00B364CA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Настоящим управление архитектуры и градостроительства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«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 «</w:t>
      </w:r>
      <w:r w:rsidR="008A3CD1" w:rsidRPr="008A3CD1">
        <w:rPr>
          <w:rFonts w:ascii="XO Thames" w:eastAsia="Times New Roman" w:hAnsi="XO Thames" w:cs="Times New Roman"/>
          <w:sz w:val="28"/>
          <w:szCs w:val="28"/>
        </w:rPr>
        <w:t>Выдача градостроительного плана земельного участка</w:t>
      </w:r>
      <w:bookmarkStart w:id="0" w:name="_GoBack"/>
      <w:bookmarkEnd w:id="0"/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(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>в новой редакции</w:t>
      </w:r>
      <w:r w:rsidR="00181EE5">
        <w:rPr>
          <w:rFonts w:ascii="Times New Roman" w:hAnsi="Times New Roman" w:cs="Times New Roman"/>
          <w:sz w:val="28"/>
          <w:szCs w:val="28"/>
          <w:lang w:eastAsia="ar-SA"/>
        </w:rPr>
        <w:t>)</w:t>
      </w:r>
      <w:r w:rsidRPr="00B364CA">
        <w:rPr>
          <w:rFonts w:ascii="Times New Roman" w:hAnsi="Times New Roman" w:cs="Times New Roman"/>
          <w:sz w:val="28"/>
          <w:szCs w:val="28"/>
          <w:lang w:eastAsia="ar-SA"/>
        </w:rPr>
        <w:t xml:space="preserve">» </w:t>
      </w:r>
      <w:r w:rsidR="00BA10CB" w:rsidRPr="00B364CA"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</w:p>
    <w:p w14:paraId="2933EF74" w14:textId="0EE908C1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00912446"/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1. Предложения принимаются по адресу: 446430, Самарская область,  г. Кинель, ул. Южная, 32, а также по адресу электронной почты: </w:t>
      </w:r>
      <w:hyperlink r:id="rId5" w:history="1">
        <w:r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Pr="00B364CA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14:paraId="4875F162" w14:textId="77777777" w:rsidR="00F74933" w:rsidRPr="00B364CA" w:rsidRDefault="00F74933" w:rsidP="00B364CA">
      <w:pPr>
        <w:pStyle w:val="ConsPlusNonformat"/>
        <w:tabs>
          <w:tab w:val="left" w:pos="284"/>
          <w:tab w:val="left" w:pos="851"/>
          <w:tab w:val="left" w:pos="993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364CA">
        <w:rPr>
          <w:rFonts w:ascii="Times New Roman" w:hAnsi="Times New Roman" w:cs="Times New Roman"/>
          <w:color w:val="000000"/>
          <w:sz w:val="28"/>
          <w:szCs w:val="28"/>
        </w:rPr>
        <w:t>Получить информацию можно по телефону:  8 (84663) 63780.</w:t>
      </w:r>
    </w:p>
    <w:bookmarkEnd w:id="1"/>
    <w:p w14:paraId="437FA875" w14:textId="00870DCE" w:rsidR="00BA10CB" w:rsidRPr="00B364CA" w:rsidRDefault="00F74933" w:rsidP="00B364CA">
      <w:pPr>
        <w:pStyle w:val="ConsPlusNonformat"/>
        <w:tabs>
          <w:tab w:val="left" w:pos="284"/>
        </w:tabs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2. </w:t>
      </w:r>
      <w:r w:rsidR="00BA10CB" w:rsidRPr="00B364CA"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с </w:t>
      </w:r>
      <w:r w:rsidRPr="00B364CA">
        <w:rPr>
          <w:rFonts w:ascii="Times New Roman" w:hAnsi="Times New Roman" w:cs="Times New Roman"/>
          <w:sz w:val="28"/>
          <w:szCs w:val="28"/>
        </w:rPr>
        <w:t xml:space="preserve">10.08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.2022г.  </w:t>
      </w:r>
      <w:r w:rsidR="00906CA2" w:rsidRPr="00B364CA">
        <w:rPr>
          <w:rFonts w:ascii="Times New Roman" w:hAnsi="Times New Roman" w:cs="Times New Roman"/>
          <w:sz w:val="28"/>
          <w:szCs w:val="28"/>
        </w:rPr>
        <w:t>п</w:t>
      </w:r>
      <w:r w:rsidR="00500486" w:rsidRPr="00B364CA">
        <w:rPr>
          <w:rFonts w:ascii="Times New Roman" w:hAnsi="Times New Roman" w:cs="Times New Roman"/>
          <w:sz w:val="28"/>
          <w:szCs w:val="28"/>
        </w:rPr>
        <w:t xml:space="preserve">о </w:t>
      </w:r>
      <w:r w:rsidRPr="00B364CA">
        <w:rPr>
          <w:rFonts w:ascii="Times New Roman" w:hAnsi="Times New Roman" w:cs="Times New Roman"/>
          <w:sz w:val="28"/>
          <w:szCs w:val="28"/>
        </w:rPr>
        <w:t>23.08.</w:t>
      </w:r>
      <w:r w:rsidR="00AD25DE" w:rsidRPr="00B364CA">
        <w:rPr>
          <w:rFonts w:ascii="Times New Roman" w:hAnsi="Times New Roman" w:cs="Times New Roman"/>
          <w:sz w:val="28"/>
          <w:szCs w:val="28"/>
        </w:rPr>
        <w:t>20</w:t>
      </w:r>
      <w:r w:rsidR="004D014B" w:rsidRPr="00B364CA">
        <w:rPr>
          <w:rFonts w:ascii="Times New Roman" w:hAnsi="Times New Roman" w:cs="Times New Roman"/>
          <w:sz w:val="28"/>
          <w:szCs w:val="28"/>
        </w:rPr>
        <w:t>2</w:t>
      </w:r>
      <w:r w:rsidR="006C76A2" w:rsidRPr="00B364CA">
        <w:rPr>
          <w:rFonts w:ascii="Times New Roman" w:hAnsi="Times New Roman" w:cs="Times New Roman"/>
          <w:sz w:val="28"/>
          <w:szCs w:val="28"/>
        </w:rPr>
        <w:t>2</w:t>
      </w:r>
      <w:r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="00AD25DE" w:rsidRPr="00B364CA">
        <w:rPr>
          <w:rFonts w:ascii="Times New Roman" w:hAnsi="Times New Roman" w:cs="Times New Roman"/>
          <w:sz w:val="28"/>
          <w:szCs w:val="28"/>
        </w:rPr>
        <w:t>г.</w:t>
      </w:r>
      <w:r w:rsidR="00F12F8B" w:rsidRPr="00B364CA">
        <w:rPr>
          <w:rFonts w:ascii="Times New Roman" w:hAnsi="Times New Roman" w:cs="Times New Roman"/>
          <w:sz w:val="28"/>
          <w:szCs w:val="28"/>
        </w:rPr>
        <w:t xml:space="preserve"> (включительно).</w:t>
      </w:r>
    </w:p>
    <w:p w14:paraId="136E7510" w14:textId="30180233" w:rsidR="00BA10CB" w:rsidRPr="00B364CA" w:rsidRDefault="00BA10CB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Предложения   вносятся   относительно   содержания 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проекта муниципального </w:t>
      </w:r>
      <w:r w:rsidRPr="00B364CA">
        <w:rPr>
          <w:rFonts w:ascii="Times New Roman" w:hAnsi="Times New Roman" w:cs="Times New Roman"/>
          <w:sz w:val="28"/>
          <w:szCs w:val="28"/>
        </w:rPr>
        <w:t>нормативного  акта, возможных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</w:t>
      </w:r>
      <w:r w:rsidRPr="00B364CA">
        <w:rPr>
          <w:rFonts w:ascii="Times New Roman" w:hAnsi="Times New Roman" w:cs="Times New Roman"/>
          <w:sz w:val="28"/>
          <w:szCs w:val="28"/>
        </w:rPr>
        <w:t>последствий его применения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и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альтернативных   вариантов   правового   регулирования, 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а также относительно </w:t>
      </w:r>
      <w:r w:rsidRPr="00B364CA">
        <w:rPr>
          <w:rFonts w:ascii="Times New Roman" w:hAnsi="Times New Roman" w:cs="Times New Roman"/>
          <w:sz w:val="28"/>
          <w:szCs w:val="28"/>
        </w:rPr>
        <w:t>совершенствования практики</w:t>
      </w:r>
      <w:r w:rsidR="000C79DE" w:rsidRPr="00B364CA">
        <w:rPr>
          <w:rFonts w:ascii="Times New Roman" w:hAnsi="Times New Roman" w:cs="Times New Roman"/>
          <w:sz w:val="28"/>
          <w:szCs w:val="28"/>
        </w:rPr>
        <w:t xml:space="preserve"> применения действующих нормативных правовых актов, исключающего необходимость принятия проекта нормативного правового  акта</w:t>
      </w:r>
      <w:r w:rsidRPr="00B364CA">
        <w:rPr>
          <w:rFonts w:ascii="Times New Roman" w:hAnsi="Times New Roman" w:cs="Times New Roman"/>
          <w:sz w:val="28"/>
          <w:szCs w:val="28"/>
        </w:rPr>
        <w:t>.</w:t>
      </w:r>
    </w:p>
    <w:p w14:paraId="6268FB5A" w14:textId="6BFDCE09" w:rsidR="000C79DE" w:rsidRPr="00B364CA" w:rsidRDefault="000C79DE" w:rsidP="00FC0FD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3.</w:t>
      </w:r>
      <w:r w:rsidRPr="00B364CA">
        <w:rPr>
          <w:rFonts w:ascii="Times New Roman" w:hAnsi="Times New Roman" w:cs="Times New Roman"/>
          <w:sz w:val="28"/>
          <w:szCs w:val="28"/>
        </w:rPr>
        <w:tab/>
        <w:t>Предполагаемый срок (дата) вступления в силу проекта нормативного акта в случае его принятия - на следующий день после дня его официального опубликования.</w:t>
      </w:r>
    </w:p>
    <w:p w14:paraId="3C9DC62F" w14:textId="29298483" w:rsidR="00F74933" w:rsidRPr="00B364CA" w:rsidRDefault="000C79DE" w:rsidP="00F74933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4. </w:t>
      </w:r>
      <w:r w:rsidR="00BA10CB" w:rsidRPr="00B364CA">
        <w:rPr>
          <w:rFonts w:ascii="Times New Roman" w:hAnsi="Times New Roman" w:cs="Times New Roman"/>
          <w:sz w:val="28"/>
          <w:szCs w:val="28"/>
        </w:rPr>
        <w:t>Цел</w:t>
      </w:r>
      <w:r w:rsidRPr="00B364CA">
        <w:rPr>
          <w:rFonts w:ascii="Times New Roman" w:hAnsi="Times New Roman" w:cs="Times New Roman"/>
          <w:sz w:val="28"/>
          <w:szCs w:val="28"/>
        </w:rPr>
        <w:t xml:space="preserve">ями предлагаемого правового регулирования является </w:t>
      </w:r>
      <w:r w:rsidR="00F74933" w:rsidRPr="00B364CA">
        <w:rPr>
          <w:rFonts w:ascii="Times New Roman" w:hAnsi="Times New Roman" w:cs="Times New Roman"/>
          <w:sz w:val="28"/>
          <w:szCs w:val="28"/>
        </w:rPr>
        <w:t>–</w:t>
      </w:r>
    </w:p>
    <w:p w14:paraId="5F4A2B49" w14:textId="3A153DBD" w:rsidR="005D5B7C" w:rsidRPr="00B364CA" w:rsidRDefault="005D5B7C" w:rsidP="005D5B7C">
      <w:pPr>
        <w:tabs>
          <w:tab w:val="left" w:pos="5245"/>
        </w:tabs>
        <w:suppressAutoHyphens/>
        <w:spacing w:line="360" w:lineRule="auto"/>
        <w:ind w:right="-1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Приведение административного регламента в соответствии с Градостроительным кодексом Российской Федерации и решением Думы городского округа Кинель от 28.11.2019 г. № 503 «Об утверждении Порядка </w:t>
      </w:r>
      <w:r w:rsidRPr="00B364CA">
        <w:rPr>
          <w:rFonts w:ascii="Times New Roman" w:hAnsi="Times New Roman" w:cs="Times New Roman"/>
          <w:sz w:val="28"/>
          <w:szCs w:val="28"/>
        </w:rPr>
        <w:lastRenderedPageBreak/>
        <w:t>организации и проведения общественных обсуждений или публичных слушаний по вопросам градостроительной деятельности на территории городского округа Кинель Самарской области».</w:t>
      </w:r>
    </w:p>
    <w:p w14:paraId="0E39480E" w14:textId="11476E4F" w:rsidR="005D5B7C" w:rsidRDefault="005D5B7C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>Приведение структуры административного регламента в соответствие с Постановлением Правительства РФ от 20 июля 2021 г.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Федерации».</w:t>
      </w:r>
    </w:p>
    <w:p w14:paraId="188D59B5" w14:textId="7F846A3E" w:rsidR="005364BE" w:rsidRDefault="005364BE" w:rsidP="00230BD5">
      <w:pPr>
        <w:pStyle w:val="ConsPlu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pacing w:val="-5"/>
          <w:sz w:val="28"/>
          <w:szCs w:val="28"/>
        </w:rPr>
        <w:t xml:space="preserve">Проблемой является </w:t>
      </w:r>
      <w:r w:rsidR="00230BD5">
        <w:rPr>
          <w:rFonts w:ascii="Times New Roman" w:hAnsi="Times New Roman" w:cs="Times New Roman"/>
          <w:spacing w:val="-5"/>
          <w:sz w:val="28"/>
          <w:szCs w:val="28"/>
        </w:rPr>
        <w:t>принятия</w:t>
      </w:r>
      <w:r w:rsidRPr="00B364CA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в соответствии с Градостроительным кодексом Российской Федерации и решением Думы городского округа Кинель от 28.11.2019 г. № 503 «Об утверждении Порядка организации и проведения общественных обсуждений или публичных слушаний по вопросам градостроительной деятельности на территории городского о</w:t>
      </w:r>
      <w:r w:rsidR="00230BD5">
        <w:rPr>
          <w:rFonts w:ascii="Times New Roman" w:hAnsi="Times New Roman" w:cs="Times New Roman"/>
          <w:sz w:val="28"/>
          <w:szCs w:val="28"/>
        </w:rPr>
        <w:t>круга Кинель Самарской области» и</w:t>
      </w:r>
      <w:r w:rsidR="00230BD5" w:rsidRPr="00230BD5">
        <w:rPr>
          <w:rFonts w:ascii="Times New Roman" w:hAnsi="Times New Roman"/>
          <w:sz w:val="28"/>
          <w:szCs w:val="28"/>
        </w:rPr>
        <w:t xml:space="preserve"> </w:t>
      </w:r>
      <w:r w:rsidR="00230BD5">
        <w:rPr>
          <w:rFonts w:ascii="Times New Roman" w:hAnsi="Times New Roman"/>
          <w:sz w:val="28"/>
          <w:szCs w:val="28"/>
        </w:rPr>
        <w:t>направления заявления</w:t>
      </w:r>
      <w:r w:rsidR="00230BD5" w:rsidRPr="00565907">
        <w:rPr>
          <w:rFonts w:ascii="Times New Roman" w:hAnsi="Times New Roman"/>
          <w:sz w:val="28"/>
          <w:szCs w:val="28"/>
        </w:rPr>
        <w:t xml:space="preserve"> о предоставлении муниципальной услуги может в форме электронного документа</w:t>
      </w:r>
      <w:r w:rsidR="00230BD5">
        <w:rPr>
          <w:rFonts w:ascii="Times New Roman" w:hAnsi="Times New Roman"/>
          <w:sz w:val="28"/>
          <w:szCs w:val="28"/>
        </w:rPr>
        <w:t>.</w:t>
      </w:r>
    </w:p>
    <w:p w14:paraId="73C666B6" w14:textId="51A2E4AE" w:rsidR="00F74933" w:rsidRPr="00B364CA" w:rsidRDefault="00F74933" w:rsidP="00230BD5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364CA">
        <w:rPr>
          <w:rFonts w:ascii="Times New Roman" w:hAnsi="Times New Roman" w:cs="Times New Roman"/>
          <w:sz w:val="28"/>
          <w:szCs w:val="28"/>
        </w:rPr>
        <w:t xml:space="preserve">5. </w:t>
      </w:r>
      <w:r w:rsidR="00FC0FD0" w:rsidRPr="00B364CA">
        <w:rPr>
          <w:rFonts w:ascii="Times New Roman" w:hAnsi="Times New Roman" w:cs="Times New Roman"/>
          <w:sz w:val="28"/>
          <w:szCs w:val="28"/>
        </w:rPr>
        <w:t xml:space="preserve">Круг субъектов, на которых будет распространено действие проекта муниципального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   действие   проекта   нормативного   акта   в   случае   его   принятия: </w:t>
      </w:r>
      <w:r w:rsidR="005D5B7C" w:rsidRPr="00B364CA">
        <w:rPr>
          <w:rFonts w:ascii="Times New Roman" w:hAnsi="Times New Roman" w:cs="Times New Roman"/>
          <w:sz w:val="28"/>
          <w:szCs w:val="28"/>
          <w:lang w:eastAsia="zh-CN"/>
        </w:rPr>
        <w:t>физические лица, индивидуальные предприниматели, юридические лица</w:t>
      </w:r>
    </w:p>
    <w:p w14:paraId="01917BCC" w14:textId="1D5F4C88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6. Информация о разработчике: </w:t>
      </w:r>
    </w:p>
    <w:p w14:paraId="4547042C" w14:textId="155AA9EB" w:rsidR="00FC0FD0" w:rsidRPr="00B364CA" w:rsidRDefault="00FC0FD0" w:rsidP="005D5B7C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Наименование: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Управление архитектуры и градостроительства администрации</w:t>
      </w: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городского округа Кинель Самарской области</w:t>
      </w:r>
    </w:p>
    <w:p w14:paraId="5077D544" w14:textId="7B92A2ED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Местонахождение: Самарская область, г. Кинель, ул. 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>Южная, 32</w:t>
      </w:r>
    </w:p>
    <w:p w14:paraId="203D695F" w14:textId="0A2F5984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>контактный телефон: (телефоны): (84663)</w:t>
      </w:r>
      <w:r w:rsidR="005D5B7C" w:rsidRPr="00B364CA">
        <w:rPr>
          <w:rFonts w:ascii="Times New Roman" w:eastAsia="Times New Roman" w:hAnsi="Times New Roman" w:cs="Times New Roman"/>
          <w:sz w:val="28"/>
          <w:szCs w:val="28"/>
        </w:rPr>
        <w:t xml:space="preserve"> 63780</w:t>
      </w:r>
    </w:p>
    <w:p w14:paraId="6F0028EA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 w:rsidRPr="00B364CA">
        <w:rPr>
          <w:rFonts w:ascii="Times New Roman" w:eastAsia="Times New Roman" w:hAnsi="Times New Roman" w:cs="Times New Roman"/>
          <w:sz w:val="28"/>
          <w:szCs w:val="28"/>
        </w:rPr>
        <w:t>кинельгород.рф</w:t>
      </w:r>
      <w:proofErr w:type="spellEnd"/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742E9D2E" w14:textId="3D820ED2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адрес электронной почты: </w:t>
      </w:r>
      <w:hyperlink r:id="rId6" w:history="1">
        <w:r w:rsidR="005D5B7C" w:rsidRPr="00B364CA">
          <w:rPr>
            <w:rStyle w:val="a5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5D5B7C" w:rsidRPr="00B364C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B50D76F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B364CA">
        <w:rPr>
          <w:rFonts w:ascii="Times New Roman" w:eastAsia="Times New Roman" w:hAnsi="Times New Roman" w:cs="Times New Roman"/>
          <w:sz w:val="28"/>
          <w:szCs w:val="28"/>
        </w:rPr>
        <w:t xml:space="preserve">Иная информация, относящаяся, по мнению органа, проводящего ОРВ, к сведениям о разработке проекта муниципального нормативного акта: отсутствует. </w:t>
      </w:r>
    </w:p>
    <w:p w14:paraId="2765A28E" w14:textId="77777777" w:rsidR="00FC0FD0" w:rsidRPr="00B364CA" w:rsidRDefault="00FC0FD0" w:rsidP="005D5B7C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0119E447" w14:textId="77777777" w:rsidR="00FC0FD0" w:rsidRPr="00B364CA" w:rsidRDefault="00FC0FD0" w:rsidP="00FC0FD0">
      <w:pPr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2893835D" w14:textId="248798A3" w:rsidR="00D770BA" w:rsidRDefault="005D5B7C" w:rsidP="00B364CA">
      <w:pPr>
        <w:pStyle w:val="a7"/>
        <w:spacing w:before="0" w:after="0" w:line="360" w:lineRule="auto"/>
        <w:jc w:val="both"/>
      </w:pPr>
      <w:r w:rsidRPr="00B364CA">
        <w:rPr>
          <w:color w:val="000000"/>
          <w:sz w:val="28"/>
          <w:szCs w:val="28"/>
        </w:rPr>
        <w:t>Руководитель Управления                                                            С.Г. Федюкин</w:t>
      </w:r>
    </w:p>
    <w:sectPr w:rsidR="00D770BA" w:rsidSect="00B364CA">
      <w:pgSz w:w="11906" w:h="16838"/>
      <w:pgMar w:top="709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877143"/>
    <w:multiLevelType w:val="hybridMultilevel"/>
    <w:tmpl w:val="32E837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AC5D66"/>
    <w:multiLevelType w:val="multilevel"/>
    <w:tmpl w:val="2F6CC51A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5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BA10CB"/>
    <w:rsid w:val="00027380"/>
    <w:rsid w:val="000C79DE"/>
    <w:rsid w:val="000D1B53"/>
    <w:rsid w:val="000E3F62"/>
    <w:rsid w:val="000E4C82"/>
    <w:rsid w:val="00107240"/>
    <w:rsid w:val="00161291"/>
    <w:rsid w:val="0016468E"/>
    <w:rsid w:val="00181EE5"/>
    <w:rsid w:val="001C7F6A"/>
    <w:rsid w:val="00230BD5"/>
    <w:rsid w:val="0027462F"/>
    <w:rsid w:val="00275941"/>
    <w:rsid w:val="00371814"/>
    <w:rsid w:val="004A4B43"/>
    <w:rsid w:val="004D014B"/>
    <w:rsid w:val="00500486"/>
    <w:rsid w:val="005140A2"/>
    <w:rsid w:val="005364BE"/>
    <w:rsid w:val="00582F8F"/>
    <w:rsid w:val="00591A9D"/>
    <w:rsid w:val="005B0238"/>
    <w:rsid w:val="005B6F64"/>
    <w:rsid w:val="005D5B7C"/>
    <w:rsid w:val="005E0557"/>
    <w:rsid w:val="006C03B0"/>
    <w:rsid w:val="006C76A2"/>
    <w:rsid w:val="007816E4"/>
    <w:rsid w:val="00826D22"/>
    <w:rsid w:val="00850E56"/>
    <w:rsid w:val="00873BAC"/>
    <w:rsid w:val="008A3CD1"/>
    <w:rsid w:val="00906CA2"/>
    <w:rsid w:val="00983876"/>
    <w:rsid w:val="009A48B8"/>
    <w:rsid w:val="009A55F1"/>
    <w:rsid w:val="009B2F4A"/>
    <w:rsid w:val="00A72D1F"/>
    <w:rsid w:val="00AD25DE"/>
    <w:rsid w:val="00AF370C"/>
    <w:rsid w:val="00B364CA"/>
    <w:rsid w:val="00B51571"/>
    <w:rsid w:val="00B56C9F"/>
    <w:rsid w:val="00B6287A"/>
    <w:rsid w:val="00B73091"/>
    <w:rsid w:val="00BA10CB"/>
    <w:rsid w:val="00BD6CB4"/>
    <w:rsid w:val="00C50438"/>
    <w:rsid w:val="00D770BA"/>
    <w:rsid w:val="00E42B98"/>
    <w:rsid w:val="00E90AE4"/>
    <w:rsid w:val="00ED0EBC"/>
    <w:rsid w:val="00EF5D9E"/>
    <w:rsid w:val="00F12F8B"/>
    <w:rsid w:val="00F27C9D"/>
    <w:rsid w:val="00F74933"/>
    <w:rsid w:val="00FC0F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E7C08"/>
  <w15:docId w15:val="{47F7E3E0-C9FB-46AD-849A-775B4F920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02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A10C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582F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82F8F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107240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4A4B43"/>
    <w:pPr>
      <w:ind w:left="720"/>
      <w:contextualSpacing/>
    </w:pPr>
  </w:style>
  <w:style w:type="paragraph" w:styleId="a7">
    <w:name w:val="Normal (Web)"/>
    <w:basedOn w:val="a"/>
    <w:rsid w:val="005D5B7C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kc.kinel@yandex.ru" TargetMode="External"/><Relationship Id="rId5" Type="http://schemas.openxmlformats.org/officeDocument/2006/relationships/hyperlink" Target="mailto:okc.kinel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43</cp:revision>
  <cp:lastPrinted>2022-07-07T09:58:00Z</cp:lastPrinted>
  <dcterms:created xsi:type="dcterms:W3CDTF">2017-02-06T12:31:00Z</dcterms:created>
  <dcterms:modified xsi:type="dcterms:W3CDTF">2022-08-09T12:38:00Z</dcterms:modified>
</cp:coreProperties>
</file>